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6E" w:rsidRDefault="00D05B42">
      <w:r>
        <w:t>Педагогика.</w:t>
      </w:r>
      <w:r>
        <w:br/>
      </w:r>
      <w:r>
        <w:br/>
        <w:t>1.Формирование духовно-интеллектуальной элиты в Средние века: монастырь, королевский двор, университет.</w:t>
      </w:r>
      <w:r>
        <w:br/>
        <w:t>2.Античное педагогическое наследие в средневековой педагогике.</w:t>
      </w:r>
      <w:r>
        <w:br/>
        <w:t>3.Католический и православный варианты христианской педагогики.</w:t>
      </w:r>
      <w:r>
        <w:br/>
        <w:t>4.Типология личности в педагогике отцов церкви.</w:t>
      </w:r>
      <w:r>
        <w:br/>
        <w:t>5.Образ учителя в  истории педагогики.</w:t>
      </w:r>
      <w:r>
        <w:br/>
        <w:t>6.Образ ученика в сочинениях разных эпох.</w:t>
      </w:r>
      <w:r>
        <w:br/>
        <w:t>7.Церковные и монастырские школы раннего Средневековья.     </w:t>
      </w:r>
      <w:r>
        <w:br/>
        <w:t>8.Возникновение первых высших школ в истории человеческой культуры.</w:t>
      </w:r>
      <w:r>
        <w:br/>
        <w:t>9.Университет (от истоков до наших дней) как тип высшей школы.</w:t>
      </w:r>
      <w:r>
        <w:br/>
        <w:t>10.Педагогические идеалы Ветхого Завета.</w:t>
      </w:r>
      <w:r>
        <w:br/>
        <w:t>11.Педагогика Нового Завета.</w:t>
      </w:r>
      <w:r>
        <w:br/>
        <w:t>12.Ближневосточная книжная мудрость и средневековая образованность.</w:t>
      </w:r>
      <w:r>
        <w:br/>
        <w:t>13.Бог и человек в раннехристианской педагогике.</w:t>
      </w:r>
      <w:r>
        <w:br/>
        <w:t>14.Пустынножительство как педагогический феномен.</w:t>
      </w:r>
      <w:r>
        <w:br/>
        <w:t>15.Монашеские уставы как историко-педагогические источники.</w:t>
      </w:r>
      <w:r>
        <w:br/>
        <w:t>16.Боэций и средневековое воспитание.</w:t>
      </w:r>
      <w:r>
        <w:br/>
        <w:t>17.Принципы и методы обучения в разные периоды Средневековья на Западе (Алкуин, Эльфрик,   Ножанский, Абеляр, Гуго Сен-Викторский).</w:t>
      </w:r>
      <w:r>
        <w:br/>
        <w:t>18.Ребёнок и детство в философии и педагогике от античности до наших дней.</w:t>
      </w:r>
      <w:r>
        <w:br/>
        <w:t>19.Понимание человека и его места в философских, религиозных педагогических взглядах с античности до современности.</w:t>
      </w:r>
      <w:r>
        <w:br/>
        <w:t>20.История педагогико-риторического идеала: истоки, пути становления и развития.</w:t>
      </w:r>
      <w:r>
        <w:br/>
        <w:t>21.Педагогико-риторические принципы Древней Руси (России Нового времени).</w:t>
      </w:r>
      <w:r>
        <w:br/>
        <w:t>22.Педагогико-риторические идеи и народная педагогика К.Д.Ушинского.</w:t>
      </w:r>
      <w:r>
        <w:br/>
        <w:t>23.Идея полезности обучения и образования в педагогике в ее исторической ретроспективе.</w:t>
      </w:r>
      <w:r>
        <w:br/>
        <w:t>24.Педагогика как прикладная философия.</w:t>
      </w:r>
      <w:r>
        <w:br/>
        <w:t>25.Теория отмирания школы В.Н.Шульгина.</w:t>
      </w:r>
      <w:r>
        <w:br/>
        <w:t>26.Педагогический аскетизм средних веков.</w:t>
      </w:r>
      <w:r>
        <w:br/>
        <w:t>27.Зарубежная система подготовки учителей в их историческом становлении.</w:t>
      </w:r>
      <w:r>
        <w:br/>
        <w:t>28.Идея сближения школы и жизни у Т.Мора и Ф.Бекона.</w:t>
      </w:r>
      <w:r>
        <w:br/>
        <w:t>29.Педагогическая и общественная деятельность сельских учителей России до 1917г.</w:t>
      </w:r>
      <w:r>
        <w:br/>
        <w:t>30.Аксиологические проблемы образования в философских и педагогических течениях Х1Х - нач. ХХ в.</w:t>
      </w:r>
      <w:r>
        <w:br/>
        <w:t>31.Альтернативная педагогика 20-ых гг. в советской России.</w:t>
      </w:r>
      <w:r>
        <w:br/>
        <w:t>32.Проблема духовности в наследии светских и православных  российских педагогов и современная школа.</w:t>
      </w:r>
      <w:r>
        <w:br/>
        <w:t>33.Земская школа России: история, опыт, возрождение.</w:t>
      </w:r>
      <w:r>
        <w:br/>
        <w:t>34.Идеи воспитания нового человека в русской общественно-политической и педагогической мысли.</w:t>
      </w:r>
      <w:r>
        <w:br/>
        <w:t>35.Педагогический практицизм Древнего Рима.</w:t>
      </w:r>
      <w:r>
        <w:br/>
        <w:t>36.Проблемы русской национальной школы в исторической ретроспективе.</w:t>
      </w:r>
      <w:r>
        <w:br/>
        <w:t>37.Мыслители раннего  христианства о воспитании.</w:t>
      </w:r>
      <w:r>
        <w:br/>
        <w:t>38.Развитие образования в странах Востока (в различные исторические периоды).</w:t>
      </w:r>
      <w:r>
        <w:br/>
        <w:t>39.Педагогические вазгляды восточных мыслителей средневековья.</w:t>
      </w:r>
      <w:r>
        <w:br/>
        <w:t>40.Развивающее обучение в дидактике П.Ф.Каптерева.</w:t>
      </w:r>
      <w:r>
        <w:br/>
        <w:t>41.Опыт авторской школы В.А.Сухомлинского по обучению и воспитанию сельских детей.</w:t>
      </w:r>
      <w:r>
        <w:br/>
        <w:t>42.Теория свободного воспитания в воспитательных системах русских педагогов.</w:t>
      </w:r>
      <w:r>
        <w:br/>
      </w:r>
      <w:r>
        <w:lastRenderedPageBreak/>
        <w:t>43.Русская философско-религиозная педагогическая мысль в конце Х!Хв. первой трети ХХ в.</w:t>
      </w:r>
      <w:r>
        <w:br/>
        <w:t>44.Экспериментальные школьные площадки в 20-е – 30-е годы в советской России (С.Т.Шацкий, П.П.Блонский и др.)</w:t>
      </w:r>
      <w:r>
        <w:br/>
        <w:t>45.А.В.Луначарский и Н.К.Крупская как теоретики и организаторы народного образования в советский период.</w:t>
      </w:r>
      <w:r>
        <w:br/>
        <w:t>46.Педагогический опыт работы А.С.Макаренко с трудными подростками и его оценка в отечественной и зарубежной литературе.</w:t>
      </w:r>
      <w:r>
        <w:br/>
        <w:t>47.Деятельность земств в развитии образования в России во второй половине ХIХв.</w:t>
      </w:r>
      <w:r>
        <w:br/>
        <w:t>48.Авторские школы в России во второй пол. ХIХв. (Корф, Бунаков, Толстой, Рачинский).</w:t>
      </w:r>
      <w:r>
        <w:br/>
        <w:t>49.История детского (молодежного) движения в советский период: возникновение, развитие, проблемы и противоречия, современная оценка.</w:t>
      </w:r>
      <w:r>
        <w:br/>
        <w:t>50.Народная педагогика на Руси и ее значение для развития теории и практики школьного обучения и воспитания.</w:t>
      </w:r>
      <w:r>
        <w:br/>
        <w:t>51.Школьные реформы и контрреформы в России второй пол. ХIХв.</w:t>
      </w:r>
      <w:r>
        <w:br/>
        <w:t>52.Школьные реформы в советский период.</w:t>
      </w:r>
      <w:bookmarkStart w:id="0" w:name="_GoBack"/>
      <w:bookmarkEnd w:id="0"/>
    </w:p>
    <w:sectPr w:rsidR="0037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E1"/>
    <w:rsid w:val="00371F6E"/>
    <w:rsid w:val="00D05B42"/>
    <w:rsid w:val="00D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5A87F-23E4-4F2E-AA8C-8B7AB6AA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2019-02-19T10:54:00Z</dcterms:created>
  <dcterms:modified xsi:type="dcterms:W3CDTF">2019-02-19T10:54:00Z</dcterms:modified>
</cp:coreProperties>
</file>